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6A" w:rsidRDefault="0084756A" w:rsidP="0084756A">
      <w:pPr>
        <w:shd w:val="clear" w:color="auto" w:fill="FFFFFF"/>
        <w:spacing w:after="40" w:line="240" w:lineRule="auto"/>
        <w:jc w:val="center"/>
        <w:rPr>
          <w:rFonts w:ascii="Arial Narrow" w:eastAsia="Times New Roman" w:hAnsi="Arial Narrow" w:cs="Calibri"/>
          <w:color w:val="212121"/>
        </w:rPr>
      </w:pPr>
      <w:r>
        <w:rPr>
          <w:rFonts w:ascii="Arial Narrow" w:eastAsia="Times New Roman" w:hAnsi="Arial Narrow" w:cs="Calibri"/>
          <w:color w:val="212121"/>
        </w:rPr>
        <w:t>London Expenses</w:t>
      </w:r>
      <w:bookmarkStart w:id="0" w:name="_GoBack"/>
      <w:bookmarkEnd w:id="0"/>
    </w:p>
    <w:p w:rsidR="0084756A" w:rsidRDefault="0084756A" w:rsidP="0084756A">
      <w:pPr>
        <w:shd w:val="clear" w:color="auto" w:fill="FFFFFF"/>
        <w:spacing w:after="40" w:line="240" w:lineRule="auto"/>
        <w:rPr>
          <w:rFonts w:ascii="Arial Narrow" w:eastAsia="Times New Roman" w:hAnsi="Arial Narrow" w:cs="Calibri"/>
          <w:color w:val="212121"/>
        </w:rPr>
      </w:pPr>
    </w:p>
    <w:p w:rsidR="0084756A" w:rsidRPr="0084756A" w:rsidRDefault="0084756A" w:rsidP="0084756A">
      <w:pPr>
        <w:shd w:val="clear" w:color="auto" w:fill="FFFFFF"/>
        <w:spacing w:after="40" w:line="240" w:lineRule="auto"/>
        <w:rPr>
          <w:rFonts w:ascii="Calibri" w:eastAsia="Times New Roman" w:hAnsi="Calibri" w:cs="Calibri"/>
          <w:color w:val="212121"/>
        </w:rPr>
      </w:pPr>
      <w:r w:rsidRPr="0084756A">
        <w:rPr>
          <w:rFonts w:ascii="Arial Narrow" w:eastAsia="Times New Roman" w:hAnsi="Arial Narrow" w:cs="Calibri"/>
          <w:color w:val="212121"/>
        </w:rPr>
        <w:t>Meals: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64"/>
        <w:gridCol w:w="2157"/>
        <w:gridCol w:w="2784"/>
        <w:gridCol w:w="2335"/>
      </w:tblGrid>
      <w:tr w:rsidR="0084756A" w:rsidRPr="0084756A" w:rsidTr="0084756A">
        <w:tc>
          <w:tcPr>
            <w:tcW w:w="20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Date</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Breakfast</w:t>
            </w:r>
          </w:p>
        </w:tc>
        <w:tc>
          <w:tcPr>
            <w:tcW w:w="27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Lunch</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Dinner</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27</w:t>
            </w:r>
            <w:r w:rsidRPr="0084756A">
              <w:rPr>
                <w:rFonts w:ascii="Arial Narrow" w:eastAsia="Times New Roman" w:hAnsi="Arial Narrow" w:cs="Calibri"/>
                <w:color w:val="212121"/>
                <w:vertAlign w:val="superscript"/>
              </w:rPr>
              <w:t>th</w:t>
            </w:r>
            <w:r w:rsidRPr="0084756A">
              <w:rPr>
                <w:rFonts w:ascii="Arial Narrow" w:eastAsia="Times New Roman" w:hAnsi="Arial Narrow" w:cs="Calibri"/>
                <w:color w:val="212121"/>
              </w:rPr>
              <w:t>(Departure Day)</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At home prior to arrival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 xml:space="preserve">Stop in Scranton, </w:t>
            </w:r>
            <w:proofErr w:type="spellStart"/>
            <w:r w:rsidRPr="0084756A">
              <w:rPr>
                <w:rFonts w:ascii="Arial Narrow" w:eastAsia="Times New Roman" w:hAnsi="Arial Narrow" w:cs="Calibri"/>
                <w:color w:val="212121"/>
              </w:rPr>
              <w:t>Viewmont</w:t>
            </w:r>
            <w:proofErr w:type="spellEnd"/>
            <w:r w:rsidRPr="0084756A">
              <w:rPr>
                <w:rFonts w:ascii="Arial Narrow" w:eastAsia="Times New Roman" w:hAnsi="Arial Narrow" w:cs="Calibri"/>
                <w:color w:val="212121"/>
              </w:rPr>
              <w:t xml:space="preserve"> Mall– purchase or brown bag</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Approximate cost estimate $10</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by airline carrier – may want snacks for airport wait</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28</w:t>
            </w:r>
            <w:r w:rsidRPr="0084756A">
              <w:rPr>
                <w:rFonts w:ascii="Arial Narrow" w:eastAsia="Times New Roman" w:hAnsi="Arial Narrow" w:cs="Calibri"/>
                <w:color w:val="212121"/>
                <w:vertAlign w:val="superscript"/>
              </w:rPr>
              <w:t>th</w:t>
            </w:r>
            <w:r w:rsidRPr="0084756A">
              <w:rPr>
                <w:rFonts w:ascii="Arial Narrow" w:eastAsia="Times New Roman" w:hAnsi="Arial Narrow" w:cs="Calibri"/>
                <w:color w:val="212121"/>
              </w:rPr>
              <w:t> (Arrival)</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by airline</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Westfield Shopping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£8-14</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*Flight #2 to get brown bag lunch provided</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29</w:t>
            </w:r>
            <w:r w:rsidRPr="0084756A">
              <w:rPr>
                <w:rFonts w:ascii="Arial Narrow" w:eastAsia="Times New Roman" w:hAnsi="Arial Narrow" w:cs="Calibri"/>
                <w:color w:val="212121"/>
                <w:vertAlign w:val="superscript"/>
              </w:rPr>
              <w:t>th</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Tower of London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£10-15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Metropole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£15-30</w:t>
            </w:r>
            <w:r w:rsidRPr="0084756A">
              <w:rPr>
                <w:rFonts w:ascii="Arial Narrow" w:eastAsia="Times New Roman" w:hAnsi="Arial Narrow" w:cs="Calibri"/>
                <w:color w:val="212121"/>
              </w:rPr>
              <w:t> or more depending on restaurant choice</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30</w:t>
            </w:r>
            <w:r w:rsidRPr="0084756A">
              <w:rPr>
                <w:rFonts w:ascii="Arial Narrow" w:eastAsia="Times New Roman" w:hAnsi="Arial Narrow" w:cs="Calibri"/>
                <w:color w:val="212121"/>
                <w:vertAlign w:val="superscript"/>
              </w:rPr>
              <w:t>th</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Westfield Shopping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£8-14</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Covent Garden</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£15-25</w:t>
            </w:r>
            <w:r w:rsidRPr="0084756A">
              <w:rPr>
                <w:rFonts w:ascii="Arial Narrow" w:eastAsia="Times New Roman" w:hAnsi="Arial Narrow" w:cs="Calibri"/>
                <w:color w:val="212121"/>
              </w:rPr>
              <w:t> or more depending on restaurant choice</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31</w:t>
            </w:r>
            <w:r w:rsidRPr="0084756A">
              <w:rPr>
                <w:rFonts w:ascii="Arial Narrow" w:eastAsia="Times New Roman" w:hAnsi="Arial Narrow" w:cs="Calibri"/>
                <w:color w:val="212121"/>
                <w:vertAlign w:val="superscript"/>
              </w:rPr>
              <w:t>st</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Oxford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£10-15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Also evening snack at NYE Party provided with additional snack that can be purchased</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1</w:t>
            </w:r>
            <w:r w:rsidRPr="0084756A">
              <w:rPr>
                <w:rFonts w:ascii="Arial Narrow" w:eastAsia="Times New Roman" w:hAnsi="Arial Narrow" w:cs="Calibri"/>
                <w:color w:val="212121"/>
                <w:vertAlign w:val="superscript"/>
              </w:rPr>
              <w:t>st</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Brown Bag Lunch Provided</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Hard Rock Café</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Meal provided by BPO</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2</w:t>
            </w:r>
            <w:r w:rsidRPr="0084756A">
              <w:rPr>
                <w:rFonts w:ascii="Arial Narrow" w:eastAsia="Times New Roman" w:hAnsi="Arial Narrow" w:cs="Calibri"/>
                <w:color w:val="212121"/>
                <w:vertAlign w:val="superscript"/>
              </w:rPr>
              <w:t>nd</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Kensington Area</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b/>
                <w:bCs/>
                <w:color w:val="212121"/>
              </w:rPr>
              <w:t>Estimated cost £10-15</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r>
      <w:tr w:rsidR="0084756A" w:rsidRPr="0084756A" w:rsidTr="0084756A">
        <w:tc>
          <w:tcPr>
            <w:tcW w:w="20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3</w:t>
            </w:r>
            <w:r w:rsidRPr="0084756A">
              <w:rPr>
                <w:rFonts w:ascii="Arial Narrow" w:eastAsia="Times New Roman" w:hAnsi="Arial Narrow" w:cs="Calibri"/>
                <w:color w:val="212121"/>
                <w:vertAlign w:val="superscript"/>
              </w:rPr>
              <w:t>rd </w:t>
            </w:r>
            <w:r w:rsidRPr="0084756A">
              <w:rPr>
                <w:rFonts w:ascii="Arial Narrow" w:eastAsia="Times New Roman" w:hAnsi="Arial Narrow" w:cs="Calibri"/>
                <w:color w:val="212121"/>
              </w:rPr>
              <w:t> (Return)</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Provided at Hotel</w:t>
            </w:r>
          </w:p>
        </w:tc>
        <w:tc>
          <w:tcPr>
            <w:tcW w:w="278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 xml:space="preserve">Meal stop on return from NYC Rockaway </w:t>
            </w:r>
            <w:proofErr w:type="spellStart"/>
            <w:r w:rsidRPr="0084756A">
              <w:rPr>
                <w:rFonts w:ascii="Arial Narrow" w:eastAsia="Times New Roman" w:hAnsi="Arial Narrow" w:cs="Calibri"/>
                <w:color w:val="212121"/>
              </w:rPr>
              <w:t>Townsquare</w:t>
            </w:r>
            <w:proofErr w:type="spellEnd"/>
            <w:r w:rsidRPr="0084756A">
              <w:rPr>
                <w:rFonts w:ascii="Arial Narrow" w:eastAsia="Times New Roman" w:hAnsi="Arial Narrow" w:cs="Calibri"/>
                <w:color w:val="212121"/>
              </w:rPr>
              <w:t xml:space="preserve"> (NJ)</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*Flight #1 to be provided with money to help cover cost</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Times New Roman" w:eastAsia="Times New Roman" w:hAnsi="Times New Roman" w:cs="Times New Roman"/>
                <w:color w:val="212121"/>
                <w:sz w:val="24"/>
                <w:szCs w:val="24"/>
              </w:rPr>
              <w:t> </w:t>
            </w:r>
          </w:p>
        </w:tc>
      </w:tr>
      <w:tr w:rsidR="0084756A" w:rsidRPr="0084756A" w:rsidTr="0084756A">
        <w:tc>
          <w:tcPr>
            <w:tcW w:w="935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Each Traveler will receive two booklets with a total of £14 per booklet = £28 to cover lunches or dinners at select restaurants</w:t>
            </w:r>
          </w:p>
        </w:tc>
      </w:tr>
      <w:tr w:rsidR="0084756A" w:rsidRPr="0084756A" w:rsidTr="0084756A">
        <w:tc>
          <w:tcPr>
            <w:tcW w:w="7012"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Current Conversion rate US $1.33 = UK £1</w:t>
            </w:r>
          </w:p>
        </w:tc>
        <w:tc>
          <w:tcPr>
            <w:tcW w:w="23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Times New Roman" w:eastAsia="Times New Roman" w:hAnsi="Times New Roman" w:cs="Times New Roman"/>
                <w:color w:val="212121"/>
                <w:sz w:val="24"/>
                <w:szCs w:val="24"/>
              </w:rPr>
              <w:t> </w:t>
            </w:r>
          </w:p>
        </w:tc>
      </w:tr>
      <w:tr w:rsidR="0084756A" w:rsidRPr="0084756A" w:rsidTr="0084756A">
        <w:tc>
          <w:tcPr>
            <w:tcW w:w="9350"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6 lunches and 2 dinners not included but £28 in restaurant vouchers can be used to offset.   Estimated cost after use of vouchers for food $150-$170 (not including snacks) </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*Each flight will receive one lunch provided – flight #1 at return and flight #1 at arrival in London</w:t>
            </w:r>
          </w:p>
        </w:tc>
      </w:tr>
    </w:tbl>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r w:rsidRPr="0084756A">
        <w:rPr>
          <w:rFonts w:ascii="Times New Roman" w:eastAsia="Times New Roman" w:hAnsi="Times New Roman" w:cs="Times New Roman"/>
          <w:color w:val="212121"/>
          <w:sz w:val="24"/>
          <w:szCs w:val="24"/>
        </w:rPr>
        <w:t> </w:t>
      </w:r>
    </w:p>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p>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p>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p>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p>
    <w:p w:rsidR="0084756A" w:rsidRDefault="0084756A" w:rsidP="0084756A">
      <w:pPr>
        <w:shd w:val="clear" w:color="auto" w:fill="FFFFFF"/>
        <w:spacing w:after="40" w:line="240" w:lineRule="auto"/>
        <w:rPr>
          <w:rFonts w:ascii="Times New Roman" w:eastAsia="Times New Roman" w:hAnsi="Times New Roman" w:cs="Times New Roman"/>
          <w:color w:val="212121"/>
          <w:sz w:val="24"/>
          <w:szCs w:val="24"/>
        </w:rPr>
      </w:pPr>
    </w:p>
    <w:p w:rsidR="0084756A" w:rsidRPr="0084756A" w:rsidRDefault="0084756A" w:rsidP="0084756A">
      <w:pPr>
        <w:shd w:val="clear" w:color="auto" w:fill="FFFFFF"/>
        <w:spacing w:after="40" w:line="240" w:lineRule="auto"/>
        <w:rPr>
          <w:rFonts w:ascii="Calibri" w:eastAsia="Times New Roman" w:hAnsi="Calibri" w:cs="Calibri"/>
          <w:color w:val="212121"/>
        </w:rPr>
      </w:pPr>
    </w:p>
    <w:p w:rsidR="0084756A" w:rsidRPr="0084756A" w:rsidRDefault="0084756A" w:rsidP="0084756A">
      <w:pPr>
        <w:shd w:val="clear" w:color="auto" w:fill="FFFFFF"/>
        <w:spacing w:after="40" w:line="240" w:lineRule="auto"/>
        <w:rPr>
          <w:rFonts w:ascii="Calibri" w:eastAsia="Times New Roman" w:hAnsi="Calibri" w:cs="Calibri"/>
          <w:color w:val="212121"/>
        </w:rPr>
      </w:pPr>
      <w:r w:rsidRPr="0084756A">
        <w:rPr>
          <w:rFonts w:ascii="Arial Narrow" w:eastAsia="Times New Roman" w:hAnsi="Arial Narrow" w:cs="Calibri"/>
          <w:color w:val="212121"/>
        </w:rPr>
        <w:t>Shopping &amp; Additional Expenses: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1"/>
        <w:gridCol w:w="6559"/>
      </w:tblGrid>
      <w:tr w:rsidR="0084756A" w:rsidRPr="0084756A" w:rsidTr="0084756A">
        <w:tc>
          <w:tcPr>
            <w:tcW w:w="2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Date</w:t>
            </w:r>
          </w:p>
        </w:tc>
        <w:tc>
          <w:tcPr>
            <w:tcW w:w="65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Activities:</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27</w:t>
            </w:r>
            <w:r w:rsidRPr="0084756A">
              <w:rPr>
                <w:rFonts w:ascii="Arial Narrow" w:eastAsia="Times New Roman" w:hAnsi="Arial Narrow" w:cs="Calibri"/>
                <w:color w:val="212121"/>
                <w:vertAlign w:val="superscript"/>
              </w:rPr>
              <w:t>th</w:t>
            </w:r>
            <w:r w:rsidRPr="0084756A">
              <w:rPr>
                <w:rFonts w:ascii="Arial Narrow" w:eastAsia="Times New Roman" w:hAnsi="Arial Narrow" w:cs="Calibri"/>
                <w:color w:val="212121"/>
              </w:rPr>
              <w:t> (Departure Day)</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Stopping in Scranton Area shopping are with food court.  Students would be permitted to purchase snacks, etc.  Students may also need to purchase food and/or beverages in airport.</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28</w:t>
            </w:r>
            <w:r w:rsidRPr="0084756A">
              <w:rPr>
                <w:rFonts w:ascii="Arial Narrow" w:eastAsia="Times New Roman" w:hAnsi="Arial Narrow" w:cs="Calibri"/>
                <w:color w:val="212121"/>
                <w:vertAlign w:val="superscript"/>
              </w:rPr>
              <w:t>th</w:t>
            </w:r>
            <w:r w:rsidRPr="0084756A">
              <w:rPr>
                <w:rFonts w:ascii="Arial Narrow" w:eastAsia="Times New Roman" w:hAnsi="Arial Narrow" w:cs="Calibri"/>
                <w:color w:val="212121"/>
              </w:rPr>
              <w:t> (Arrival)</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Westfield Shopping area will be accessible and students will have the opportunity to visit ATM and shop – there is also a currency exchange location</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29</w:t>
            </w:r>
            <w:r w:rsidRPr="0084756A">
              <w:rPr>
                <w:rFonts w:ascii="Arial Narrow" w:eastAsia="Times New Roman" w:hAnsi="Arial Narrow" w:cs="Calibri"/>
                <w:color w:val="212121"/>
                <w:vertAlign w:val="superscript"/>
              </w:rPr>
              <w:t>th</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Touring Westminster Pier, River Boat Tour, Royal Observatory and Maritime Museum as well as Tower of London.  Planning an afternoon walk with stop for snack.  Museums and tour areas will have shops.</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Also LNYDP “Pop-up Shop” will be available after the skills seminar.</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30</w:t>
            </w:r>
            <w:r w:rsidRPr="0084756A">
              <w:rPr>
                <w:rFonts w:ascii="Arial Narrow" w:eastAsia="Times New Roman" w:hAnsi="Arial Narrow" w:cs="Calibri"/>
                <w:color w:val="212121"/>
                <w:vertAlign w:val="superscript"/>
              </w:rPr>
              <w:t>th</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 xml:space="preserve">Touring Palace of Westminster, Houses of Parliament, Westminster Abbey, </w:t>
            </w:r>
            <w:proofErr w:type="gramStart"/>
            <w:r w:rsidRPr="0084756A">
              <w:rPr>
                <w:rFonts w:ascii="Arial Narrow" w:eastAsia="Times New Roman" w:hAnsi="Arial Narrow" w:cs="Calibri"/>
                <w:color w:val="212121"/>
              </w:rPr>
              <w:t>St</w:t>
            </w:r>
            <w:proofErr w:type="gramEnd"/>
            <w:r w:rsidRPr="0084756A">
              <w:rPr>
                <w:rFonts w:ascii="Arial Narrow" w:eastAsia="Times New Roman" w:hAnsi="Arial Narrow" w:cs="Calibri"/>
                <w:color w:val="212121"/>
              </w:rPr>
              <w:t>. Paul’s Cathedral with photo stops.  Lunch is in Westfield Shopping Center. Afternoon at Museums with souvenir shops and snacks. Evening plans are options: London Eye, Southbank Centre Winter Festival, Queen’s Walk or Night Pictures.  </w:t>
            </w:r>
            <w:r w:rsidRPr="0084756A">
              <w:rPr>
                <w:rFonts w:ascii="Arial Narrow" w:eastAsia="Times New Roman" w:hAnsi="Arial Narrow" w:cs="Calibri"/>
                <w:i/>
                <w:iCs/>
                <w:color w:val="212121"/>
              </w:rPr>
              <w:t>Depending on choice student may need money for activities.</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December 31</w:t>
            </w:r>
            <w:r w:rsidRPr="0084756A">
              <w:rPr>
                <w:rFonts w:ascii="Arial Narrow" w:eastAsia="Times New Roman" w:hAnsi="Arial Narrow" w:cs="Calibri"/>
                <w:color w:val="212121"/>
                <w:vertAlign w:val="superscript"/>
              </w:rPr>
              <w:t>st</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Tour Windsor in the AM and Lunch in Oxford with afternoon tour in Oxford.</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Evening is NYE party where snacks/drinks will be available for purchase; hotel gift shops will also be open.</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1</w:t>
            </w:r>
            <w:r w:rsidRPr="0084756A">
              <w:rPr>
                <w:rFonts w:ascii="Arial Narrow" w:eastAsia="Times New Roman" w:hAnsi="Arial Narrow" w:cs="Calibri"/>
                <w:color w:val="212121"/>
                <w:vertAlign w:val="superscript"/>
              </w:rPr>
              <w:t>st</w:t>
            </w:r>
            <w:r w:rsidRPr="0084756A">
              <w:rPr>
                <w:rFonts w:ascii="Arial Narrow" w:eastAsia="Times New Roman" w:hAnsi="Arial Narrow" w:cs="Calibri"/>
                <w:color w:val="212121"/>
              </w:rPr>
              <w:t> –Parade Day</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Dinner at the Hard Rock Café and time at Winter Wonderland (outdoor winter festival) </w:t>
            </w:r>
            <w:hyperlink r:id="rId4" w:tgtFrame="_blank" w:history="1">
              <w:r w:rsidRPr="0084756A">
                <w:rPr>
                  <w:rFonts w:ascii="Arial Narrow" w:eastAsia="Times New Roman" w:hAnsi="Arial Narrow" w:cs="Calibri"/>
                  <w:color w:val="0563C1"/>
                  <w:u w:val="single"/>
                </w:rPr>
                <w:t>http://hydeparkwinterwonderland.com/</w:t>
              </w:r>
            </w:hyperlink>
            <w:r w:rsidRPr="0084756A">
              <w:rPr>
                <w:rFonts w:ascii="Arial Narrow" w:eastAsia="Times New Roman" w:hAnsi="Arial Narrow" w:cs="Calibri"/>
                <w:color w:val="212121"/>
              </w:rPr>
              <w:t>  - shows, concessions and rides at additional cost.</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2</w:t>
            </w:r>
            <w:r w:rsidRPr="0084756A">
              <w:rPr>
                <w:rFonts w:ascii="Arial Narrow" w:eastAsia="Times New Roman" w:hAnsi="Arial Narrow" w:cs="Calibri"/>
                <w:color w:val="212121"/>
                <w:vertAlign w:val="superscript"/>
              </w:rPr>
              <w:t>nd</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 xml:space="preserve">Museum Choice in Kensington Area plus optional visit to </w:t>
            </w:r>
            <w:proofErr w:type="spellStart"/>
            <w:r w:rsidRPr="0084756A">
              <w:rPr>
                <w:rFonts w:ascii="Arial Narrow" w:eastAsia="Times New Roman" w:hAnsi="Arial Narrow" w:cs="Calibri"/>
                <w:color w:val="212121"/>
              </w:rPr>
              <w:t>Harrod’s</w:t>
            </w:r>
            <w:proofErr w:type="spellEnd"/>
            <w:r w:rsidRPr="0084756A">
              <w:rPr>
                <w:rFonts w:ascii="Arial Narrow" w:eastAsia="Times New Roman" w:hAnsi="Arial Narrow" w:cs="Calibri"/>
                <w:color w:val="212121"/>
              </w:rPr>
              <w:t xml:space="preserve"> and a tour of the Royal Albert Hall.  West End Show Thriller Live. </w:t>
            </w:r>
          </w:p>
        </w:tc>
      </w:tr>
      <w:tr w:rsidR="0084756A" w:rsidRPr="0084756A" w:rsidTr="0084756A">
        <w:tc>
          <w:tcPr>
            <w:tcW w:w="2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January 3</w:t>
            </w:r>
            <w:r w:rsidRPr="0084756A">
              <w:rPr>
                <w:rFonts w:ascii="Arial Narrow" w:eastAsia="Times New Roman" w:hAnsi="Arial Narrow" w:cs="Calibri"/>
                <w:color w:val="212121"/>
                <w:vertAlign w:val="superscript"/>
              </w:rPr>
              <w:t>rd </w:t>
            </w:r>
            <w:r w:rsidRPr="0084756A">
              <w:rPr>
                <w:rFonts w:ascii="Arial Narrow" w:eastAsia="Times New Roman" w:hAnsi="Arial Narrow" w:cs="Calibri"/>
                <w:color w:val="212121"/>
              </w:rPr>
              <w:t> (Return)</w:t>
            </w:r>
          </w:p>
        </w:tc>
        <w:tc>
          <w:tcPr>
            <w:tcW w:w="6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Flight #1 – Departs very early and will stop for a meal break between NYC and Corning.</w:t>
            </w:r>
          </w:p>
          <w:p w:rsidR="0084756A" w:rsidRPr="0084756A" w:rsidRDefault="0084756A" w:rsidP="0084756A">
            <w:pPr>
              <w:spacing w:after="40" w:line="240" w:lineRule="auto"/>
              <w:rPr>
                <w:rFonts w:ascii="Calibri" w:eastAsia="Times New Roman" w:hAnsi="Calibri" w:cs="Calibri"/>
                <w:color w:val="212121"/>
              </w:rPr>
            </w:pPr>
            <w:r w:rsidRPr="0084756A">
              <w:rPr>
                <w:rFonts w:ascii="Arial Narrow" w:eastAsia="Times New Roman" w:hAnsi="Arial Narrow" w:cs="Calibri"/>
                <w:color w:val="212121"/>
              </w:rPr>
              <w:t> Flight #2 – Departs later in the day and may have additional expense for activity, will also need money for a meal and/or snack.</w:t>
            </w:r>
          </w:p>
        </w:tc>
      </w:tr>
    </w:tbl>
    <w:p w:rsidR="00887A6E" w:rsidRDefault="00887A6E"/>
    <w:sectPr w:rsidR="0088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6A"/>
    <w:rsid w:val="0084756A"/>
    <w:rsid w:val="008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CFC4"/>
  <w15:chartTrackingRefBased/>
  <w15:docId w15:val="{43068F47-1277-43EE-B0B5-BDB24E5E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7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756A"/>
  </w:style>
  <w:style w:type="character" w:styleId="Hyperlink">
    <w:name w:val="Hyperlink"/>
    <w:basedOn w:val="DefaultParagraphFont"/>
    <w:uiPriority w:val="99"/>
    <w:semiHidden/>
    <w:unhideWhenUsed/>
    <w:rsid w:val="00847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ydeparkwinterwonder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2017-11-27T18:46:00Z</dcterms:created>
  <dcterms:modified xsi:type="dcterms:W3CDTF">2017-11-27T18:48:00Z</dcterms:modified>
</cp:coreProperties>
</file>